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5DCD8" w14:textId="1A97BBBE" w:rsidR="00603C7F" w:rsidRDefault="00AF3E5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3E5F">
        <w:rPr>
          <w:noProof/>
          <w:color w:val="4472C4" w:themeColor="accent1"/>
          <w:sz w:val="40"/>
          <w:szCs w:val="4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E742CE" wp14:editId="2B841D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97175" cy="1719580"/>
                <wp:effectExtent l="0" t="0" r="2222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4346" w14:textId="116ED1F3" w:rsidR="00AF3E5F" w:rsidRPr="00CE7910" w:rsidRDefault="00CE7910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Low risk- Something resulting in a minor injury </w:t>
                            </w:r>
                            <w:proofErr w:type="spellStart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>eg</w:t>
                            </w:r>
                            <w:proofErr w:type="spellEnd"/>
                            <w:r w:rsidRPr="00CE7910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 a scratch or a bruise</w:t>
                            </w:r>
                          </w:p>
                          <w:p w14:paraId="6379141E" w14:textId="658368D6" w:rsidR="00CE7910" w:rsidRPr="00CE7910" w:rsidRDefault="00CE791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Medium risk- something resulting in significant loss/ damage or an injury such as a broken bone which requires hospital treatment</w:t>
                            </w:r>
                          </w:p>
                          <w:p w14:paraId="7D59D166" w14:textId="16110C92" w:rsidR="00CE7910" w:rsidRPr="00CE7910" w:rsidRDefault="00CE7910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 w:rsidRPr="00CE7910">
                              <w:rPr>
                                <w:b/>
                                <w:bCs/>
                                <w:color w:val="002060"/>
                              </w:rPr>
                              <w:t>High risk- something that results in extensive loss/ damage, multiple injuries or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BE742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9.05pt;margin-top:0;width:220.25pt;height:135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" strokecolor="#1f3763 [1604]">
                <v:textbox>
                  <w:txbxContent>
                    <w:p w14:paraId="443B4346" w14:textId="116ED1F3" w:rsidR="00AF3E5F" w:rsidRPr="00CE7910" w:rsidRDefault="00CE7910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Low risk- Something resulting in a minor injury </w:t>
                      </w:r>
                      <w:proofErr w:type="spellStart"/>
                      <w:proofErr w:type="gramStart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>eg</w:t>
                      </w:r>
                      <w:proofErr w:type="spellEnd"/>
                      <w:proofErr w:type="gramEnd"/>
                      <w:r w:rsidRPr="00CE7910">
                        <w:rPr>
                          <w:b/>
                          <w:bCs/>
                          <w:color w:val="4472C4" w:themeColor="accent1"/>
                        </w:rPr>
                        <w:t xml:space="preserve"> a scratch or a bruise</w:t>
                      </w:r>
                    </w:p>
                    <w:p w14:paraId="6379141E" w14:textId="658368D6" w:rsidR="00CE7910" w:rsidRPr="00CE7910" w:rsidRDefault="00CE7910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CE7910">
                        <w:rPr>
                          <w:b/>
                          <w:bCs/>
                          <w:color w:val="2F5496" w:themeColor="accent1" w:themeShade="BF"/>
                        </w:rPr>
                        <w:t>Medium risk- something resulting in significant loss/ damage or an injury such as a broken bone which requires hospital treatment</w:t>
                      </w:r>
                    </w:p>
                    <w:p w14:paraId="7D59D166" w14:textId="16110C92" w:rsidR="00CE7910" w:rsidRPr="00CE7910" w:rsidRDefault="00CE7910">
                      <w:pPr>
                        <w:rPr>
                          <w:b/>
                          <w:bCs/>
                          <w:color w:val="002060"/>
                        </w:rPr>
                      </w:pPr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High risk- something that results in extensive loss/ damage, multiple </w:t>
                      </w:r>
                      <w:proofErr w:type="gramStart"/>
                      <w:r w:rsidRPr="00CE7910">
                        <w:rPr>
                          <w:b/>
                          <w:bCs/>
                          <w:color w:val="002060"/>
                        </w:rPr>
                        <w:t>injuries</w:t>
                      </w:r>
                      <w:proofErr w:type="gramEnd"/>
                      <w:r w:rsidRPr="00CE7910">
                        <w:rPr>
                          <w:b/>
                          <w:bCs/>
                          <w:color w:val="002060"/>
                        </w:rPr>
                        <w:t xml:space="preserve"> or death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59A2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RISK BENEFIT </w:t>
      </w:r>
      <w:r w:rsidR="00C53C67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ASSESSMENT- </w:t>
      </w:r>
      <w:r w:rsidR="00DD4B29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Groups and Individuals</w:t>
      </w:r>
    </w:p>
    <w:tbl>
      <w:tblPr>
        <w:tblStyle w:val="TableGrid"/>
        <w:tblpPr w:leftFromText="180" w:rightFromText="180" w:vertAnchor="page" w:horzAnchor="margin" w:tblpY="1630"/>
        <w:tblW w:w="0" w:type="auto"/>
        <w:tblLook w:val="04A0" w:firstRow="1" w:lastRow="0" w:firstColumn="1" w:lastColumn="0" w:noHBand="0" w:noVBand="1"/>
      </w:tblPr>
      <w:tblGrid>
        <w:gridCol w:w="2547"/>
        <w:gridCol w:w="3291"/>
        <w:gridCol w:w="2379"/>
        <w:gridCol w:w="2410"/>
      </w:tblGrid>
      <w:tr w:rsidR="002234D8" w14:paraId="51C48C04" w14:textId="4491E7B5" w:rsidTr="002234D8">
        <w:trPr>
          <w:trHeight w:val="558"/>
        </w:trPr>
        <w:tc>
          <w:tcPr>
            <w:tcW w:w="2547" w:type="dxa"/>
            <w:shd w:val="clear" w:color="auto" w:fill="D9E2F3" w:themeFill="accent1" w:themeFillTint="33"/>
          </w:tcPr>
          <w:p w14:paraId="0E9A87C2" w14:textId="3465AAC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</w:rPr>
            </w:pPr>
            <w:r w:rsidRPr="00DB6D8B">
              <w:rPr>
                <w:color w:val="000000" w:themeColor="text1"/>
                <w:sz w:val="28"/>
                <w:szCs w:val="28"/>
              </w:rPr>
              <w:t>Location/ Activity:</w:t>
            </w:r>
          </w:p>
        </w:tc>
        <w:tc>
          <w:tcPr>
            <w:tcW w:w="3291" w:type="dxa"/>
          </w:tcPr>
          <w:p w14:paraId="5956DB24" w14:textId="3D00A41C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Stoneydelph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Forest School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52B70195" w14:textId="2A4FF443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2C72E425" w14:textId="75BD2B86" w:rsidR="002234D8" w:rsidRPr="00666F1E" w:rsidRDefault="002234D8" w:rsidP="00666F1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2021</w:t>
            </w:r>
          </w:p>
        </w:tc>
      </w:tr>
      <w:tr w:rsidR="002234D8" w14:paraId="36CCCF2E" w14:textId="4EA72DAA" w:rsidTr="002234D8">
        <w:trPr>
          <w:trHeight w:val="559"/>
        </w:trPr>
        <w:tc>
          <w:tcPr>
            <w:tcW w:w="2547" w:type="dxa"/>
            <w:shd w:val="clear" w:color="auto" w:fill="D9E2F3" w:themeFill="accent1" w:themeFillTint="33"/>
          </w:tcPr>
          <w:p w14:paraId="7C3C5BF4" w14:textId="0086B891" w:rsidR="002234D8" w:rsidRPr="00DB6D8B" w:rsidRDefault="002234D8" w:rsidP="00DB6D8B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FS Leader:</w:t>
            </w:r>
          </w:p>
        </w:tc>
        <w:tc>
          <w:tcPr>
            <w:tcW w:w="3291" w:type="dxa"/>
          </w:tcPr>
          <w:p w14:paraId="32A08C10" w14:textId="144D3DB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Mrs J Parry</w:t>
            </w:r>
          </w:p>
        </w:tc>
        <w:tc>
          <w:tcPr>
            <w:tcW w:w="2379" w:type="dxa"/>
            <w:shd w:val="clear" w:color="auto" w:fill="D9E2F3" w:themeFill="accent1" w:themeFillTint="33"/>
          </w:tcPr>
          <w:p w14:paraId="6D823233" w14:textId="319D73CA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Review Date: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FC4DF" w14:textId="34BC3FD1" w:rsidR="002234D8" w:rsidRPr="002234D8" w:rsidRDefault="002234D8" w:rsidP="002234D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December 2022</w:t>
            </w:r>
          </w:p>
        </w:tc>
      </w:tr>
    </w:tbl>
    <w:p w14:paraId="41B322A0" w14:textId="07615007" w:rsidR="00744453" w:rsidRDefault="00744453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41"/>
        <w:gridCol w:w="2545"/>
        <w:gridCol w:w="1851"/>
        <w:gridCol w:w="1409"/>
        <w:gridCol w:w="2988"/>
        <w:gridCol w:w="2199"/>
      </w:tblGrid>
      <w:tr w:rsidR="00C36480" w14:paraId="538EB64F" w14:textId="77777777" w:rsidTr="006E0BB6">
        <w:tc>
          <w:tcPr>
            <w:tcW w:w="1555" w:type="dxa"/>
            <w:shd w:val="clear" w:color="auto" w:fill="D9E2F3" w:themeFill="accent1" w:themeFillTint="33"/>
          </w:tcPr>
          <w:p w14:paraId="072BB930" w14:textId="349AFBAE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Activity</w:t>
            </w:r>
          </w:p>
        </w:tc>
        <w:tc>
          <w:tcPr>
            <w:tcW w:w="2841" w:type="dxa"/>
            <w:shd w:val="clear" w:color="auto" w:fill="D9E2F3" w:themeFill="accent1" w:themeFillTint="33"/>
          </w:tcPr>
          <w:p w14:paraId="336C089B" w14:textId="46B28B4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How will young people BENEFIT from the activity?</w:t>
            </w:r>
          </w:p>
        </w:tc>
        <w:tc>
          <w:tcPr>
            <w:tcW w:w="2545" w:type="dxa"/>
            <w:shd w:val="clear" w:color="auto" w:fill="D9E2F3" w:themeFill="accent1" w:themeFillTint="33"/>
          </w:tcPr>
          <w:p w14:paraId="5292F58E" w14:textId="407B5B8F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Possible Hazards</w:t>
            </w:r>
          </w:p>
        </w:tc>
        <w:tc>
          <w:tcPr>
            <w:tcW w:w="1851" w:type="dxa"/>
            <w:shd w:val="clear" w:color="auto" w:fill="D9E2F3" w:themeFill="accent1" w:themeFillTint="33"/>
          </w:tcPr>
          <w:p w14:paraId="2FC203F9" w14:textId="77777777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Overall risk ratings</w:t>
            </w:r>
          </w:p>
          <w:p w14:paraId="6AE31ADB" w14:textId="68020A63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Low/ Med/ High</w:t>
            </w:r>
          </w:p>
        </w:tc>
        <w:tc>
          <w:tcPr>
            <w:tcW w:w="1409" w:type="dxa"/>
            <w:shd w:val="clear" w:color="auto" w:fill="D9E2F3" w:themeFill="accent1" w:themeFillTint="33"/>
          </w:tcPr>
          <w:p w14:paraId="258A2E55" w14:textId="474040DA" w:rsidR="00C36480" w:rsidRPr="00186FA6" w:rsidRDefault="00C36480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Who is at risk?</w:t>
            </w:r>
          </w:p>
        </w:tc>
        <w:tc>
          <w:tcPr>
            <w:tcW w:w="2988" w:type="dxa"/>
            <w:shd w:val="clear" w:color="auto" w:fill="D9E2F3" w:themeFill="accent1" w:themeFillTint="33"/>
          </w:tcPr>
          <w:p w14:paraId="41204693" w14:textId="3A0087AC" w:rsidR="00C36480" w:rsidRPr="00186FA6" w:rsidRDefault="006E0BB6" w:rsidP="006E0BB6">
            <w:pPr>
              <w:pStyle w:val="NoSpacing"/>
              <w:jc w:val="center"/>
              <w:rPr>
                <w:sz w:val="24"/>
                <w:szCs w:val="24"/>
              </w:rPr>
            </w:pPr>
            <w:r w:rsidRPr="00186FA6">
              <w:rPr>
                <w:sz w:val="24"/>
                <w:szCs w:val="24"/>
              </w:rPr>
              <w:t>Precautions in place to reduce risk of injury</w:t>
            </w:r>
          </w:p>
        </w:tc>
        <w:tc>
          <w:tcPr>
            <w:tcW w:w="2199" w:type="dxa"/>
            <w:shd w:val="clear" w:color="auto" w:fill="D9E2F3" w:themeFill="accent1" w:themeFillTint="33"/>
          </w:tcPr>
          <w:p w14:paraId="0E404B20" w14:textId="739E4879" w:rsidR="00C36480" w:rsidRPr="006E0BB6" w:rsidRDefault="006E0BB6" w:rsidP="006E0BB6">
            <w:pPr>
              <w:pStyle w:val="NoSpacing"/>
              <w:jc w:val="center"/>
            </w:pPr>
            <w:r>
              <w:t>Risk rating following precautions</w:t>
            </w:r>
          </w:p>
        </w:tc>
      </w:tr>
      <w:tr w:rsidR="00C36480" w14:paraId="4285C7AC" w14:textId="77777777" w:rsidTr="006E0BB6">
        <w:tc>
          <w:tcPr>
            <w:tcW w:w="1555" w:type="dxa"/>
          </w:tcPr>
          <w:p w14:paraId="26D75E39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3F29FAF2" w14:textId="77777777" w:rsidR="00310DEF" w:rsidRDefault="00310DEF" w:rsidP="006E0BB6">
            <w:pPr>
              <w:pStyle w:val="NoSpacing"/>
              <w:rPr>
                <w:sz w:val="24"/>
                <w:szCs w:val="24"/>
              </w:rPr>
            </w:pPr>
          </w:p>
          <w:p w14:paraId="24F4CA92" w14:textId="340CF5FF" w:rsidR="00C36480" w:rsidRPr="00186FA6" w:rsidRDefault="00DD4B29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cohesion</w:t>
            </w:r>
          </w:p>
        </w:tc>
        <w:tc>
          <w:tcPr>
            <w:tcW w:w="2841" w:type="dxa"/>
          </w:tcPr>
          <w:p w14:paraId="411F9D0E" w14:textId="30E66A0D" w:rsidR="00FC59A2" w:rsidRDefault="00FC59A2" w:rsidP="004B1EFF">
            <w:pPr>
              <w:pStyle w:val="NoSpacing"/>
              <w:rPr>
                <w:color w:val="000000" w:themeColor="text1"/>
                <w:sz w:val="24"/>
                <w:szCs w:val="24"/>
              </w:rPr>
            </w:pPr>
          </w:p>
          <w:p w14:paraId="5BC678FF" w14:textId="5EF87B6F" w:rsidR="00FC59A2" w:rsidRDefault="00DD4B29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 well bonded group will build on one another’s strengths and will develop relations through the time spent together</w:t>
            </w:r>
          </w:p>
          <w:p w14:paraId="5E0BFCA8" w14:textId="5765143E" w:rsidR="004B1EFF" w:rsidRPr="00186FA6" w:rsidRDefault="004B1EFF" w:rsidP="00F73836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5" w:type="dxa"/>
          </w:tcPr>
          <w:p w14:paraId="6F904031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CE0DD3F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68364F7" w14:textId="5300225C" w:rsidR="004B1EFF" w:rsidRPr="00186FA6" w:rsidRDefault="00DD4B29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Negative learning of undesirable behaviour</w:t>
            </w:r>
          </w:p>
          <w:p w14:paraId="0CE8AD06" w14:textId="12E7B18B" w:rsidR="00FC59A2" w:rsidRPr="00186FA6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3C6075D" w14:textId="77777777" w:rsidR="00C36480" w:rsidRPr="00186FA6" w:rsidRDefault="00C36480" w:rsidP="00C36480">
            <w:pPr>
              <w:pStyle w:val="NoSpacing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51C2AED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5542798C" w14:textId="51A8EED3" w:rsidR="00257272" w:rsidRPr="00186FA6" w:rsidRDefault="00DD4B29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970C57E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77FB31E" w14:textId="77777777" w:rsidR="00FC59A2" w:rsidRDefault="00FC59A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23DDCCD" w14:textId="58DEEB91" w:rsidR="00C36480" w:rsidRPr="00186FA6" w:rsidRDefault="00F73836" w:rsidP="00DD4B29">
            <w:pPr>
              <w:pStyle w:val="NoSpacing"/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</w:p>
        </w:tc>
        <w:tc>
          <w:tcPr>
            <w:tcW w:w="2988" w:type="dxa"/>
          </w:tcPr>
          <w:p w14:paraId="1F332867" w14:textId="52E3C8F6" w:rsidR="004B1EFF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awareness games as part of each session</w:t>
            </w:r>
          </w:p>
          <w:p w14:paraId="2D6A3562" w14:textId="77777777" w:rsidR="00DD4B29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modelling of positive behaviour</w:t>
            </w:r>
          </w:p>
          <w:p w14:paraId="4A4CA8B9" w14:textId="2B75ED4C" w:rsidR="00DD4B29" w:rsidRPr="00186FA6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 school leader enforcing the Behaviour policy where required</w:t>
            </w:r>
          </w:p>
        </w:tc>
        <w:tc>
          <w:tcPr>
            <w:tcW w:w="2199" w:type="dxa"/>
          </w:tcPr>
          <w:p w14:paraId="1F673D12" w14:textId="77777777" w:rsidR="00C36480" w:rsidRDefault="00C36480" w:rsidP="00C36480">
            <w:pPr>
              <w:pStyle w:val="NoSpacing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0425562" w14:textId="77777777" w:rsidR="00FC59A2" w:rsidRDefault="00FC59A2" w:rsidP="00186FA6">
            <w:pPr>
              <w:pStyle w:val="NoSpacing"/>
              <w:jc w:val="center"/>
            </w:pPr>
          </w:p>
          <w:p w14:paraId="79F18B9C" w14:textId="42E1ECB3" w:rsidR="00186FA6" w:rsidRPr="00186FA6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70D15F6A" w14:textId="77777777" w:rsidTr="006E0BB6">
        <w:tc>
          <w:tcPr>
            <w:tcW w:w="1555" w:type="dxa"/>
          </w:tcPr>
          <w:p w14:paraId="685BF3C0" w14:textId="77777777" w:rsidR="00186FA6" w:rsidRDefault="00186FA6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149EFD2" w14:textId="3B423F68" w:rsidR="00C36480" w:rsidRPr="00186FA6" w:rsidRDefault="00DD4B29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Shy participant</w:t>
            </w:r>
          </w:p>
        </w:tc>
        <w:tc>
          <w:tcPr>
            <w:tcW w:w="2841" w:type="dxa"/>
          </w:tcPr>
          <w:p w14:paraId="7ADA24E6" w14:textId="77777777" w:rsidR="00B01590" w:rsidRDefault="00B01590" w:rsidP="00F7383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C821911" w14:textId="1CBA6470" w:rsidR="00C36480" w:rsidRPr="00186FA6" w:rsidRDefault="00DD4B29" w:rsidP="00F73836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child who is given the opportunity to overcome their inhibitions in the forest environment can apply this confidence in alternative situations</w:t>
            </w:r>
          </w:p>
        </w:tc>
        <w:tc>
          <w:tcPr>
            <w:tcW w:w="2545" w:type="dxa"/>
          </w:tcPr>
          <w:p w14:paraId="61576C67" w14:textId="77777777" w:rsidR="00B01590" w:rsidRDefault="00B01590" w:rsidP="00186FA6">
            <w:pPr>
              <w:pStyle w:val="NoSpacing"/>
              <w:jc w:val="center"/>
            </w:pPr>
          </w:p>
          <w:p w14:paraId="1608697C" w14:textId="3C11D78B" w:rsidR="00B01590" w:rsidRPr="00186FA6" w:rsidRDefault="00DD4B29" w:rsidP="00186FA6">
            <w:pPr>
              <w:pStyle w:val="NoSpacing"/>
              <w:jc w:val="center"/>
            </w:pPr>
            <w:r>
              <w:t>Shy participants could find it difficult to take part in large group activities-may wander off if feeling overwhelmed</w:t>
            </w:r>
          </w:p>
        </w:tc>
        <w:tc>
          <w:tcPr>
            <w:tcW w:w="1851" w:type="dxa"/>
          </w:tcPr>
          <w:p w14:paraId="6AD7325F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50B95B5" w14:textId="77777777" w:rsidR="00B01590" w:rsidRDefault="00B01590" w:rsidP="00B01590">
            <w:pPr>
              <w:pStyle w:val="NoSpacing"/>
              <w:jc w:val="center"/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37863" w14:textId="71E68F12" w:rsidR="00257272" w:rsidRPr="00186FA6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  <w:r w:rsidRPr="00B01590">
              <w:rPr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Medium </w:t>
            </w:r>
          </w:p>
        </w:tc>
        <w:tc>
          <w:tcPr>
            <w:tcW w:w="1409" w:type="dxa"/>
          </w:tcPr>
          <w:p w14:paraId="4C69CE42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E64ABCD" w14:textId="77777777" w:rsidR="00DD4B29" w:rsidRDefault="00DD4B29" w:rsidP="00DD4B29">
            <w:pPr>
              <w:jc w:val="center"/>
              <w:rPr>
                <w:sz w:val="24"/>
                <w:szCs w:val="24"/>
              </w:rPr>
            </w:pPr>
          </w:p>
          <w:p w14:paraId="74EE4C99" w14:textId="5195798B" w:rsidR="00257272" w:rsidRPr="00186FA6" w:rsidRDefault="00F73836" w:rsidP="00DD4B29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</w:p>
        </w:tc>
        <w:tc>
          <w:tcPr>
            <w:tcW w:w="2988" w:type="dxa"/>
          </w:tcPr>
          <w:p w14:paraId="5A322A81" w14:textId="77777777" w:rsidR="00DD4B29" w:rsidRDefault="00DD4B29" w:rsidP="00DD4B2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11D93DB" w14:textId="56F3989A" w:rsidR="00B01590" w:rsidRDefault="00DD4B29" w:rsidP="00DD4B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group teaching of a variety of different games- starting off with smaller groups</w:t>
            </w:r>
          </w:p>
          <w:p w14:paraId="69DEBBCB" w14:textId="57735EA8" w:rsidR="00DD4B29" w:rsidRDefault="00DD4B29" w:rsidP="00DD4B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head counts</w:t>
            </w:r>
          </w:p>
          <w:p w14:paraId="00033DBC" w14:textId="0913C830" w:rsidR="00DD4B29" w:rsidRDefault="00DD4B29" w:rsidP="00DD4B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adults aware of the lost child procedure</w:t>
            </w:r>
          </w:p>
          <w:p w14:paraId="209055E0" w14:textId="77777777" w:rsidR="004B1EFF" w:rsidRDefault="004B1EFF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4FD733A" w14:textId="66BDF5EC" w:rsidR="004B1EFF" w:rsidRPr="00186FA6" w:rsidRDefault="004B1EFF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0D93C9FF" w14:textId="77777777" w:rsidR="00C36480" w:rsidRDefault="00C36480" w:rsidP="00186FA6">
            <w:pPr>
              <w:pStyle w:val="NoSpacing"/>
            </w:pPr>
          </w:p>
          <w:p w14:paraId="464CC21F" w14:textId="77777777" w:rsidR="00186FA6" w:rsidRDefault="00186FA6" w:rsidP="00186FA6">
            <w:pPr>
              <w:pStyle w:val="NoSpacing"/>
            </w:pPr>
          </w:p>
          <w:p w14:paraId="3A3A7CC5" w14:textId="0B648CD0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2ED41B1" w14:textId="77777777" w:rsidTr="006E0BB6">
        <w:tc>
          <w:tcPr>
            <w:tcW w:w="1555" w:type="dxa"/>
          </w:tcPr>
          <w:p w14:paraId="48AE26EC" w14:textId="77777777" w:rsidR="00186FA6" w:rsidRDefault="00186FA6" w:rsidP="00F30B2C">
            <w:pPr>
              <w:pStyle w:val="NoSpacing"/>
              <w:rPr>
                <w:sz w:val="24"/>
                <w:szCs w:val="24"/>
              </w:rPr>
            </w:pPr>
          </w:p>
          <w:p w14:paraId="67BB6ED0" w14:textId="77777777" w:rsidR="001E4622" w:rsidRDefault="001E4622" w:rsidP="00186FA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2B465B26" w14:textId="0FBB6EFB" w:rsidR="00C36480" w:rsidRPr="00186FA6" w:rsidRDefault="00DD4B29" w:rsidP="00FC59A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Boisterous participant</w:t>
            </w:r>
          </w:p>
        </w:tc>
        <w:tc>
          <w:tcPr>
            <w:tcW w:w="2841" w:type="dxa"/>
          </w:tcPr>
          <w:p w14:paraId="63913CDE" w14:textId="27696BBA" w:rsidR="00310DEF" w:rsidRDefault="00310DEF" w:rsidP="005B2F7E">
            <w:pPr>
              <w:pStyle w:val="NoSpacing"/>
              <w:rPr>
                <w:sz w:val="24"/>
                <w:szCs w:val="24"/>
              </w:rPr>
            </w:pPr>
          </w:p>
          <w:p w14:paraId="00B01A1B" w14:textId="77777777" w:rsidR="00C36480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 child who is boisterous</w:t>
            </w:r>
            <w:proofErr w:type="gramEnd"/>
            <w:r>
              <w:rPr>
                <w:sz w:val="24"/>
                <w:szCs w:val="24"/>
              </w:rPr>
              <w:t xml:space="preserve"> will benefit from free play activities with clear boundaries. This will give </w:t>
            </w:r>
            <w:r>
              <w:rPr>
                <w:sz w:val="24"/>
                <w:szCs w:val="24"/>
              </w:rPr>
              <w:lastRenderedPageBreak/>
              <w:t>them an opportunity to express themselves and their preferences</w:t>
            </w:r>
          </w:p>
          <w:p w14:paraId="45237B2D" w14:textId="06839321" w:rsidR="00DD4B29" w:rsidRPr="00186FA6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64ECE06E" w14:textId="77777777" w:rsidR="00575EE1" w:rsidRDefault="00575EE1" w:rsidP="00575EE1">
            <w:pPr>
              <w:pStyle w:val="NoSpacing"/>
            </w:pPr>
          </w:p>
          <w:p w14:paraId="3E925491" w14:textId="3B47D770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7F6388D6" w14:textId="392520F3" w:rsidR="004B1EFF" w:rsidRDefault="00DD4B29" w:rsidP="004B1EF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Boisterous use of natural materials such as sticks/ rocks could </w:t>
            </w:r>
            <w:r>
              <w:rPr>
                <w:sz w:val="24"/>
                <w:szCs w:val="24"/>
              </w:rPr>
              <w:lastRenderedPageBreak/>
              <w:t>cause injuries to other adults and children</w:t>
            </w:r>
          </w:p>
          <w:p w14:paraId="7D3933ED" w14:textId="1017E2C6" w:rsidR="004B1EFF" w:rsidRPr="00310DEF" w:rsidRDefault="004B1EFF" w:rsidP="004B1EFF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3BD94CC7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DBB5E2" w14:textId="4E20B4AF" w:rsidR="00310DEF" w:rsidRDefault="00310DEF" w:rsidP="00F73836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68A0F59" w14:textId="71D08344" w:rsidR="00257272" w:rsidRPr="00186FA6" w:rsidRDefault="00DD4B29" w:rsidP="00DD4B2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7254A6AB" w14:textId="77777777" w:rsidR="00C36480" w:rsidRPr="00186FA6" w:rsidRDefault="00C36480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97B93BC" w14:textId="58F10AFA" w:rsidR="00257272" w:rsidRPr="00186FA6" w:rsidRDefault="00F73836" w:rsidP="00C36480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4"/>
                <w:szCs w:val="24"/>
              </w:rPr>
              <w:t>Children</w:t>
            </w:r>
            <w:r w:rsidR="00257272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5D7609C0" w14:textId="57C084F9" w:rsidR="00310DEF" w:rsidRDefault="00310DEF" w:rsidP="00F73836">
            <w:pPr>
              <w:pStyle w:val="NoSpacing"/>
              <w:rPr>
                <w:sz w:val="24"/>
                <w:szCs w:val="24"/>
              </w:rPr>
            </w:pPr>
          </w:p>
          <w:p w14:paraId="0EAC1A68" w14:textId="77777777" w:rsidR="00B01590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sharing of the Natural Resources Risk assessment at an age appropriate level</w:t>
            </w:r>
          </w:p>
          <w:p w14:paraId="44989183" w14:textId="77777777" w:rsidR="00DD4B29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Vigilant adult supervision (at an appropriate distance)</w:t>
            </w:r>
          </w:p>
          <w:p w14:paraId="42CB692E" w14:textId="77777777" w:rsidR="00DD4B29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modelling of safe use of natural materials and climbing opportunities</w:t>
            </w:r>
          </w:p>
          <w:p w14:paraId="24DF7B4D" w14:textId="6D2F1FE7" w:rsidR="00DD4B29" w:rsidRPr="00B01590" w:rsidRDefault="00DD4B29" w:rsidP="00DD4B2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1F29B783" w14:textId="77777777" w:rsidR="00C36480" w:rsidRDefault="00C36480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3360096" w14:textId="77777777" w:rsidR="00186FA6" w:rsidRDefault="00186FA6" w:rsidP="00C36480">
            <w:pPr>
              <w:jc w:val="center"/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8083A2B" w14:textId="77777777" w:rsidR="00310DEF" w:rsidRDefault="00310DEF" w:rsidP="00186FA6">
            <w:pPr>
              <w:pStyle w:val="NoSpacing"/>
              <w:jc w:val="center"/>
            </w:pPr>
          </w:p>
          <w:p w14:paraId="2C89F0F2" w14:textId="1460FE4B" w:rsidR="00186FA6" w:rsidRPr="00C36480" w:rsidRDefault="00186FA6" w:rsidP="00186FA6">
            <w:pPr>
              <w:pStyle w:val="NoSpacing"/>
              <w:jc w:val="center"/>
            </w:pPr>
            <w:r>
              <w:t>Low</w:t>
            </w:r>
          </w:p>
        </w:tc>
      </w:tr>
      <w:tr w:rsidR="00C36480" w14:paraId="48142B9A" w14:textId="77777777" w:rsidTr="006E0BB6">
        <w:tc>
          <w:tcPr>
            <w:tcW w:w="1555" w:type="dxa"/>
          </w:tcPr>
          <w:p w14:paraId="4C37299F" w14:textId="77777777" w:rsidR="00257272" w:rsidRPr="00186FA6" w:rsidRDefault="00257272" w:rsidP="00F30B2C">
            <w:pPr>
              <w:pStyle w:val="NoSpacing"/>
              <w:rPr>
                <w:sz w:val="24"/>
                <w:szCs w:val="24"/>
              </w:rPr>
            </w:pPr>
          </w:p>
          <w:p w14:paraId="22FDEB9C" w14:textId="259A9354" w:rsidR="00C36480" w:rsidRPr="00186FA6" w:rsidRDefault="00DD4B29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Participant lacking confidence</w:t>
            </w:r>
          </w:p>
        </w:tc>
        <w:tc>
          <w:tcPr>
            <w:tcW w:w="2841" w:type="dxa"/>
          </w:tcPr>
          <w:p w14:paraId="191DC1D5" w14:textId="77777777" w:rsidR="00257272" w:rsidRPr="00186FA6" w:rsidRDefault="00257272" w:rsidP="00A83E85">
            <w:pPr>
              <w:pStyle w:val="NoSpacing"/>
              <w:rPr>
                <w:sz w:val="24"/>
                <w:szCs w:val="24"/>
              </w:rPr>
            </w:pPr>
          </w:p>
          <w:p w14:paraId="5A6825F3" w14:textId="5FE29D35" w:rsidR="00C36480" w:rsidRDefault="00DD4B29" w:rsidP="00B0159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child who is supported to succeed in repeated learning opportunities will believe in their own skills</w:t>
            </w:r>
          </w:p>
          <w:p w14:paraId="02447E04" w14:textId="6E0895CF" w:rsidR="00B01590" w:rsidRPr="00186FA6" w:rsidRDefault="00B01590" w:rsidP="00B0159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7624C69D" w14:textId="77777777" w:rsidR="00257272" w:rsidRPr="00186FA6" w:rsidRDefault="00257272" w:rsidP="00257272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861E4EF" w14:textId="481C8803" w:rsidR="00B01590" w:rsidRPr="00186FA6" w:rsidRDefault="00262AC5" w:rsidP="0025727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Hesitant decisions resulting in unpredictable responses</w:t>
            </w:r>
          </w:p>
          <w:p w14:paraId="18A317BA" w14:textId="5FE82861" w:rsidR="00A83E85" w:rsidRPr="00186FA6" w:rsidRDefault="00A83E85" w:rsidP="00A83E8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14:paraId="58DE6849" w14:textId="77777777" w:rsidR="00A83E85" w:rsidRPr="00186FA6" w:rsidRDefault="00A83E85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43D1FDDC" w14:textId="35F1DFCC" w:rsidR="00C36480" w:rsidRPr="00186FA6" w:rsidRDefault="00262AC5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</w:t>
            </w:r>
          </w:p>
        </w:tc>
        <w:tc>
          <w:tcPr>
            <w:tcW w:w="1409" w:type="dxa"/>
          </w:tcPr>
          <w:p w14:paraId="059520F2" w14:textId="77777777" w:rsidR="00257272" w:rsidRPr="00186FA6" w:rsidRDefault="00257272" w:rsidP="00A83E85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A04AFBF" w14:textId="4829909C" w:rsidR="00C36480" w:rsidRPr="00186FA6" w:rsidRDefault="00F73836" w:rsidP="00A83E85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</w:t>
            </w:r>
            <w:r w:rsidR="00A83E85" w:rsidRPr="00186FA6">
              <w:rPr>
                <w:sz w:val="24"/>
                <w:szCs w:val="24"/>
              </w:rPr>
              <w:t>/ adults</w:t>
            </w:r>
          </w:p>
        </w:tc>
        <w:tc>
          <w:tcPr>
            <w:tcW w:w="2988" w:type="dxa"/>
          </w:tcPr>
          <w:p w14:paraId="65190E17" w14:textId="77777777" w:rsidR="004B1EFF" w:rsidRDefault="00262AC5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Regular opportunities for success through reduced scaffolding of tasks</w:t>
            </w:r>
          </w:p>
          <w:p w14:paraId="50D70F86" w14:textId="68BC9778" w:rsidR="00262AC5" w:rsidRPr="00186FA6" w:rsidRDefault="00262AC5" w:rsidP="0078369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repetition of favourite activities to allow for independent achievement</w:t>
            </w:r>
            <w:bookmarkStart w:id="0" w:name="_GoBack"/>
            <w:bookmarkEnd w:id="0"/>
          </w:p>
        </w:tc>
        <w:tc>
          <w:tcPr>
            <w:tcW w:w="2199" w:type="dxa"/>
          </w:tcPr>
          <w:p w14:paraId="101397B4" w14:textId="77777777" w:rsidR="00A83E85" w:rsidRDefault="00A83E85" w:rsidP="00A83E85">
            <w:pPr>
              <w:pStyle w:val="NoSpacing"/>
              <w:jc w:val="center"/>
            </w:pPr>
          </w:p>
          <w:p w14:paraId="657B590D" w14:textId="3059B852" w:rsidR="00C36480" w:rsidRPr="00C36480" w:rsidRDefault="004B1EFF" w:rsidP="00A83E85">
            <w:pPr>
              <w:pStyle w:val="NoSpacing"/>
              <w:jc w:val="center"/>
            </w:pPr>
            <w:r>
              <w:t>Low</w:t>
            </w:r>
          </w:p>
        </w:tc>
      </w:tr>
    </w:tbl>
    <w:p w14:paraId="7DC51660" w14:textId="6F34C190" w:rsidR="00721B5C" w:rsidRDefault="00721B5C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FE1FBD" w14:textId="4E194E6A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4C9CF0" w14:textId="722D5C0E" w:rsidR="00310DEF" w:rsidRDefault="00310DEF">
      <w:pPr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5F0B43" w14:textId="061C8A00" w:rsidR="00310DEF" w:rsidRPr="00744453" w:rsidRDefault="00310DEF">
      <w:pPr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Format edited from: http://www.learningaway</w:t>
      </w:r>
      <w:r w:rsidR="00744453" w:rsidRPr="00744453">
        <w:rPr>
          <w:color w:val="E7E6E6" w:themeColor="background2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.org.uk</w:t>
      </w:r>
    </w:p>
    <w:sectPr w:rsidR="00310DEF" w:rsidRPr="00744453" w:rsidSect="00C21C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0BD"/>
    <w:multiLevelType w:val="hybridMultilevel"/>
    <w:tmpl w:val="2DC6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52"/>
    <w:rsid w:val="00186FA6"/>
    <w:rsid w:val="001E4622"/>
    <w:rsid w:val="002234D8"/>
    <w:rsid w:val="00257272"/>
    <w:rsid w:val="00262AC5"/>
    <w:rsid w:val="00310DEF"/>
    <w:rsid w:val="00420143"/>
    <w:rsid w:val="004B1EFF"/>
    <w:rsid w:val="004C7187"/>
    <w:rsid w:val="00575EE1"/>
    <w:rsid w:val="005B2F7E"/>
    <w:rsid w:val="00603C7F"/>
    <w:rsid w:val="00666F1E"/>
    <w:rsid w:val="006E0BB6"/>
    <w:rsid w:val="00721B5C"/>
    <w:rsid w:val="00744453"/>
    <w:rsid w:val="00783698"/>
    <w:rsid w:val="00857E44"/>
    <w:rsid w:val="009127B8"/>
    <w:rsid w:val="00A83E85"/>
    <w:rsid w:val="00AA29C3"/>
    <w:rsid w:val="00AF3E5F"/>
    <w:rsid w:val="00B00B5A"/>
    <w:rsid w:val="00B01590"/>
    <w:rsid w:val="00C21C52"/>
    <w:rsid w:val="00C36480"/>
    <w:rsid w:val="00C53C67"/>
    <w:rsid w:val="00CE7910"/>
    <w:rsid w:val="00DB6D8B"/>
    <w:rsid w:val="00DD4B29"/>
    <w:rsid w:val="00F30B2C"/>
    <w:rsid w:val="00F73836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E4B60"/>
  <w15:chartTrackingRefBased/>
  <w15:docId w15:val="{8B5C36D2-BDD8-445B-9A49-D03C082D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52"/>
  </w:style>
  <w:style w:type="paragraph" w:styleId="Heading1">
    <w:name w:val="heading 1"/>
    <w:basedOn w:val="Normal"/>
    <w:next w:val="Normal"/>
    <w:link w:val="Heading1Char"/>
    <w:uiPriority w:val="9"/>
    <w:qFormat/>
    <w:rsid w:val="00C21C5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1C5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1C5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1C5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1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1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C5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C52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C5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C52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C5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1C5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C5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C5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C5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1C5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C5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C5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C52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21C52"/>
    <w:rPr>
      <w:b/>
      <w:bCs/>
    </w:rPr>
  </w:style>
  <w:style w:type="character" w:styleId="Emphasis">
    <w:name w:val="Emphasis"/>
    <w:basedOn w:val="DefaultParagraphFont"/>
    <w:uiPriority w:val="20"/>
    <w:qFormat/>
    <w:rsid w:val="00C21C52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C21C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C5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C52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C5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C5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21C5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C5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21C5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21C5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21C5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C52"/>
    <w:pPr>
      <w:outlineLvl w:val="9"/>
    </w:pPr>
  </w:style>
  <w:style w:type="table" w:styleId="TableGrid">
    <w:name w:val="Table Grid"/>
    <w:basedOn w:val="TableNormal"/>
    <w:uiPriority w:val="39"/>
    <w:rsid w:val="0072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E85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AF3E5F"/>
  </w:style>
  <w:style w:type="paragraph" w:styleId="BalloonText">
    <w:name w:val="Balloon Text"/>
    <w:basedOn w:val="Normal"/>
    <w:link w:val="BalloonTextChar"/>
    <w:uiPriority w:val="99"/>
    <w:semiHidden/>
    <w:unhideWhenUsed/>
    <w:rsid w:val="00FC5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Parry</dc:creator>
  <cp:keywords/>
  <dc:description/>
  <cp:lastModifiedBy>J Parry</cp:lastModifiedBy>
  <cp:revision>4</cp:revision>
  <cp:lastPrinted>2022-01-12T09:29:00Z</cp:lastPrinted>
  <dcterms:created xsi:type="dcterms:W3CDTF">2022-01-12T09:28:00Z</dcterms:created>
  <dcterms:modified xsi:type="dcterms:W3CDTF">2022-01-12T09:31:00Z</dcterms:modified>
</cp:coreProperties>
</file>